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12324A"/>
          <w:sz w:val="38"/>
        </w:rPr>
        <w:t>SEASTONE HOMES BAHAMAS LTD.</w:t>
      </w:r>
    </w:p>
    <w:p>
      <w:pPr>
        <w:spacing w:after="40"/>
        <w:jc w:val="center"/>
      </w:pPr>
      <w:r>
        <w:rPr>
          <w:b/>
          <w:color w:val="2C7A7B"/>
          <w:sz w:val="28"/>
        </w:rPr>
        <w:t>PROPERTY SELLER CLIENT INTAKE APPLICATION</w:t>
      </w:r>
    </w:p>
    <w:p>
      <w:pPr>
        <w:spacing w:after="160"/>
        <w:jc w:val="center"/>
      </w:pPr>
      <w:r>
        <w:rPr>
          <w:i/>
          <w:color w:val="5E6872"/>
          <w:sz w:val="18"/>
        </w:rPr>
        <w:t>For property owners seeking professional listing, marketing and sale representation</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Application / Client No.</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Date Received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Assigned Sales Agent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How did you hear about us?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w:t>
            </w:r>
          </w:p>
        </w:tc>
      </w:tr>
    </w:tbl>
    <w:p>
      <w:pPr>
        <w:spacing w:after="20"/>
      </w:pPr>
    </w:p>
    <w:p>
      <w:pPr>
        <w:spacing w:after="100"/>
      </w:pPr>
      <w:r>
        <w:rPr>
          <w:i/>
          <w:color w:val="5E6872"/>
          <w:sz w:val="17"/>
        </w:rPr>
        <w:t>Please complete all applicable sections in full. Information is collected for client onboarding, statutory due diligence, property verification, marketing preparation and transaction administration. Incomplete information may delay acceptance of the listing.</w:t>
      </w:r>
    </w:p>
    <w:p>
      <w:pPr>
        <w:keepNext/>
        <w:spacing w:before="160" w:after="80"/>
        <w:shd w:fill="12324A"/>
      </w:pPr>
      <w:r>
        <w:rPr>
          <w:rFonts w:ascii="Arial" w:hAnsi="Arial"/>
          <w:b/>
          <w:color w:val="FFFFFF"/>
          <w:sz w:val="22"/>
        </w:rPr>
        <w:t>1.  CLIENT IDENTIFICATION — INDIVIDUAL SELLER</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1. Full and correct legal name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2. Any former / other names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3. Permanent residential address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Island/Country: __________________________ Postal Code: 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Mailing address / P.O. Box</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Contact details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Home: __________________  Cell: __________________  Business: __________________</w:t>
              <w:br/>
              <w:t>Fax: ____________________  Email: 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4. Place of birth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5. Date of birth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 / ____ / 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6. Nationality / citizenship(s)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7. Occupation / profession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8. Current or last employer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__________________________________  Since: ________________</w:t>
              <w:br/>
              <w:t>Address: __________________________________  Telephone: 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Government-issued ID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Type: ☐ Passport  ☐ NIB Card  ☐ Driver’s Licence  ☐ Other __________</w:t>
              <w:br/>
              <w:t>Number: __________________  Country: __________  Expiry: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Tax residency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Country/countries: _______________________  TIN(s): 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Preferred communication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Email   ☐ Cell   ☐ WhatsApp   ☐ Other: __________________________</w:t>
            </w:r>
          </w:p>
        </w:tc>
      </w:tr>
    </w:tbl>
    <w:p>
      <w:pPr>
        <w:spacing w:after="20"/>
      </w:pPr>
    </w:p>
    <w:p>
      <w:pPr>
        <w:keepNext/>
        <w:spacing w:before="160" w:after="80"/>
        <w:shd w:fill="12324A"/>
      </w:pPr>
      <w:r>
        <w:rPr>
          <w:rFonts w:ascii="Arial" w:hAnsi="Arial"/>
          <w:b/>
          <w:color w:val="FFFFFF"/>
          <w:sz w:val="22"/>
        </w:rPr>
        <w:t>2.  SELF-EMPLOYMENT / BUSINESS INFORMATION</w:t>
      </w:r>
    </w:p>
    <w:p>
      <w:pPr>
        <w:spacing w:after="80"/>
      </w:pPr>
      <w:r>
        <w:rPr>
          <w:rFonts w:ascii="Arial" w:hAnsi="Arial"/>
          <w:sz w:val="18"/>
        </w:rPr>
        <w:t xml:space="preserve">☐ Not applicable     </w:t>
      </w:r>
      <w:r>
        <w:rPr>
          <w:rFonts w:ascii="Arial" w:hAnsi="Arial"/>
          <w:sz w:val="18"/>
        </w:rPr>
        <w:t xml:space="preserve">☐ Sole trader     </w:t>
      </w:r>
      <w:r>
        <w:rPr>
          <w:rFonts w:ascii="Arial" w:hAnsi="Arial"/>
          <w:sz w:val="18"/>
        </w:rPr>
        <w:t xml:space="preserve">☐ Partner     </w:t>
      </w:r>
      <w:r>
        <w:rPr>
          <w:rFonts w:ascii="Arial" w:hAnsi="Arial"/>
          <w:sz w:val="18"/>
        </w:rPr>
        <w:t xml:space="preserve">☐ Shareholder     </w:t>
      </w:r>
      <w:r>
        <w:rPr>
          <w:rFonts w:ascii="Arial" w:hAnsi="Arial"/>
          <w:sz w:val="18"/>
        </w:rPr>
        <w:t xml:space="preserve">☐ Director     </w:t>
      </w:r>
      <w:r>
        <w:rPr>
          <w:rFonts w:ascii="Arial" w:hAnsi="Arial"/>
          <w:sz w:val="18"/>
        </w:rPr>
        <w:t>☐ Other: __________</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 Name of business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ii. Business location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iii. Type / nature of business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Registration / licence no.</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  Years operating: 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Business contact details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Telephone: _____________________  Email: 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Ownership interest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  Position / function: ______________________________________</w:t>
            </w:r>
          </w:p>
        </w:tc>
      </w:tr>
    </w:tbl>
    <w:p>
      <w:pPr>
        <w:spacing w:after="20"/>
      </w:pPr>
    </w:p>
    <w:p>
      <w:pPr>
        <w:keepNext/>
        <w:spacing w:before="160" w:after="80"/>
        <w:shd w:fill="12324A"/>
      </w:pPr>
      <w:r>
        <w:rPr>
          <w:rFonts w:ascii="Arial" w:hAnsi="Arial"/>
          <w:b/>
          <w:color w:val="FFFFFF"/>
          <w:sz w:val="22"/>
        </w:rPr>
        <w:t>3.  JOINT SELLERS, REPRESENTATIVES AND LEGAL CAPACITY</w:t>
      </w:r>
    </w:p>
    <w:p>
      <w:pPr>
        <w:spacing w:after="100"/>
      </w:pPr>
      <w:r>
        <w:rPr>
          <w:i/>
          <w:color w:val="5E6872"/>
          <w:sz w:val="17"/>
        </w:rPr>
        <w:t>Each registered owner, beneficial owner, attorney/agent, executor, administrator, trustee or authorized corporate representative must provide separate identification and due-diligence documents. Attach additional client forms where necessary.</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Capacity in which you are acting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Sole registered owner  ☐ Joint owner  ☐ Corporate representative</w:t>
              <w:br/>
              <w:t>☐ Executor/Administrator  ☐ Trustee  ☐ Attorney under Power of Attorney</w:t>
              <w:br/>
              <w:t>☐ Guardian  ☐ Other: 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Other registered owner(s)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Name(s): ______________________________________________________</w:t>
              <w:br/>
              <w:t>Contact: 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Person/entity on title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Beneficial owner(s)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address, DOB and ownership/control percentage:</w:t>
              <w:br/>
              <w:t>____________________________________________________________</w:t>
              <w:b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Authority document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Probate/Letters of Administration  ☐ Power of Attorney  ☐ Trust deed</w:t>
              <w:br/>
              <w:t>☐ Corporate resolution  ☐ Court order  ☐ Other: 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Seller’s attorney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Firm: __________________________  Attorney: __________________________</w:t>
              <w:br/>
              <w:t>Telephone: __________________  Email: _____________________________</w:t>
            </w:r>
          </w:p>
        </w:tc>
      </w:tr>
    </w:tbl>
    <w:p>
      <w:pPr>
        <w:spacing w:after="20"/>
      </w:pPr>
    </w:p>
    <w:p>
      <w:pPr>
        <w:keepNext/>
        <w:spacing w:before="160" w:after="80"/>
        <w:shd w:fill="12324A"/>
      </w:pPr>
      <w:r>
        <w:rPr>
          <w:rFonts w:ascii="Arial" w:hAnsi="Arial"/>
          <w:b/>
          <w:color w:val="FFFFFF"/>
          <w:sz w:val="22"/>
        </w:rPr>
        <w:t>4.  POLITICALLY EXPOSED PERSON (PEP) SCREENING</w:t>
      </w:r>
    </w:p>
    <w:p>
      <w:pPr>
        <w:spacing w:after="100"/>
      </w:pPr>
      <w:r>
        <w:rPr>
          <w:i/>
          <w:color w:val="5E6872"/>
          <w:sz w:val="17"/>
        </w:rPr>
        <w:t>A PEP is an individual who is or has been entrusted with a prominent public or government function. This screening also applies to immediate family members and close associates. A “Yes” response does not automatically prevent SeaStone Homes Bahamas Ltd. from acting; enhanced due diligence may be required.</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Are you a PEP?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Yes   ☐ No</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Is a family member a PEP?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Yes   ☐ No</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Is a close associate a PEP?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Yes   ☐ No</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PEP’s full name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Country / public body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Position, activities and function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Relationship to applicant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Dates in office / status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From: ______________  To: ______________  ☐ Current  ☐ Former</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Additional details / safeguards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r>
          </w:p>
        </w:tc>
      </w:tr>
    </w:tbl>
    <w:p>
      <w:pPr>
        <w:spacing w:after="20"/>
      </w:pPr>
    </w:p>
    <w:p>
      <w:pPr>
        <w:keepNext/>
        <w:spacing w:before="160" w:after="80"/>
        <w:shd w:fill="12324A"/>
      </w:pPr>
      <w:r>
        <w:rPr>
          <w:rFonts w:ascii="Arial" w:hAnsi="Arial"/>
          <w:b/>
          <w:color w:val="FFFFFF"/>
          <w:sz w:val="22"/>
        </w:rPr>
        <w:t>5.  AML/CFT RISK AND SOURCE INFORMATION</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Purpose of the transaction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Sale of primary residence  ☐ Investment disposal  ☐ Estate settlement</w:t>
              <w:br/>
              <w:t>☐ Relocation  ☐ Debt reduction  ☐ Business purpose  ☐ Other: 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How was the property acquired?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Purchase  ☐ Inheritance  ☐ Gift  ☐ Development/Construction</w:t>
              <w:br/>
              <w:t>☐ Transfer  ☐ Court order  ☐ Other: 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Original acquisition details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Date: ____________  Purchase price/value: B$_________________________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Source of wealth</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Employment  ☐ Business income  ☐ Investments  ☐ Inheritance</w:t>
              <w:br/>
              <w:t>☐ Property holdings  ☐ Other: 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Expected sale proceeds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Destination of sale proceeds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Bank / institution: ______________________________________________</w:t>
              <w:br/>
              <w:t>Country: __________________  Account name: 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Third-party involvement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Will any third party receive proceeds or control the transaction? ☐ Yes ☐ No</w:t>
              <w:br/>
              <w:t>If yes, identify person, relationship and reason: 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Foreign or high-risk connections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Any foreign ownership, tax residency, sanctions concern or complex ownership?</w:t>
              <w:br/>
              <w:t>☐ Yes ☐ No  If yes: ______________________________________________</w:t>
            </w:r>
          </w:p>
        </w:tc>
      </w:tr>
    </w:tbl>
    <w:p>
      <w:pPr>
        <w:spacing w:after="20"/>
      </w:pPr>
    </w:p>
    <w:p>
      <w:pPr>
        <w:keepNext/>
        <w:spacing w:before="160" w:after="80"/>
        <w:shd w:fill="12324A"/>
      </w:pPr>
      <w:r>
        <w:rPr>
          <w:rFonts w:ascii="Arial" w:hAnsi="Arial"/>
          <w:b/>
          <w:color w:val="FFFFFF"/>
          <w:sz w:val="22"/>
        </w:rPr>
        <w:t>6.  PROPERTY IDENTIFICATION AND LEGAL DESCRIPTION</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Property / development name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Street address / location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Settlement/Island: 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Lot / parcel / block no.</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Legal description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Property type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Vacant land  ☐ Single-family  ☐ Condominium  ☐ Duplex/Triplex</w:t>
              <w:br/>
              <w:t>☐ Multi-family  ☐ Commercial  ☐ Mixed-use  ☐ Hotel/Hospitality</w:t>
              <w:br/>
              <w:t>☐ Industrial/Warehouse  ☐ Other: 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Tenure / interest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Freehold  ☐ Leasehold  ☐ Condominium  ☐ Other: 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Land area</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  ☐ sq. ft.  ☐ acres  Source: 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Building area</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 sq. ft.  Year built: ______  Additions: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Bedrooms / bathrooms / units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Bedrooms: ______  Bathrooms: ______  Total units/keys: 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Current use / zoning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Current use: _______________________  Zoning: 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Annual property tax / assessment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Current through: __________  Assessment no.: _________</w:t>
            </w:r>
          </w:p>
        </w:tc>
      </w:tr>
    </w:tbl>
    <w:p>
      <w:pPr>
        <w:spacing w:after="20"/>
      </w:pPr>
    </w:p>
    <w:p>
      <w:pPr>
        <w:keepNext/>
        <w:spacing w:before="160" w:after="80"/>
        <w:shd w:fill="12324A"/>
      </w:pPr>
      <w:r>
        <w:rPr>
          <w:rFonts w:ascii="Arial" w:hAnsi="Arial"/>
          <w:b/>
          <w:color w:val="FFFFFF"/>
          <w:sz w:val="22"/>
        </w:rPr>
        <w:t>7.  OWNERSHIP, TITLE, ENCUMBRANCES AND ESTATE MATTERS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Proof of ownership available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Conveyance  ☐ Certificate of Title  ☐ Crown Grant  ☐ Probate document</w:t>
              <w:br/>
              <w:t>☐ Share certificate  ☐ Other: 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Date title acquired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  Recording reference: 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Original title documents held by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Seller  ☐ Attorney  ☐ Bank/Lender  ☐ Other: 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Mortgage / charge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None  ☐ Yes — Lender: ________________________________________</w:t>
              <w:br/>
              <w:t>Approx. balance B$________________  Account/reference: 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Other encumbrances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Liens  ☐ Judgments  ☐ Easements  ☐ Restrictive covenants</w:t>
              <w:br/>
              <w:t>☐ Rights of way  ☐ Lis pendens  ☐ Options/agreements  ☐ None 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Boundary / access matters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Any encroachment, boundary disagreement, shared access or access issue?</w:t>
              <w:br/>
              <w:t>☐ Yes ☐ No  Details: 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Inherited / estate property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Not applicable  ☐ Probate granted  ☐ Probate pending</w:t>
              <w:br/>
              <w:t>Deceased owner: __________________  Date of death: ___________________</w:t>
              <w:br/>
              <w:t>Executor/Administrator: 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Dispute / claim</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Any ownership, family, matrimonial, partnership or beneficiary dispute?</w:t>
              <w:br/>
              <w:t>☐ Yes ☐ No  Details: 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Outstanding government sums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Property tax, utility, assessment or other arrears? ☐ Yes ☐ No</w:t>
              <w:br/>
              <w:t>Details / estimated amount: ________________________________________</w:t>
            </w:r>
          </w:p>
        </w:tc>
      </w:tr>
    </w:tbl>
    <w:p>
      <w:pPr>
        <w:spacing w:after="20"/>
      </w:pPr>
    </w:p>
    <w:p>
      <w:pPr>
        <w:keepNext/>
        <w:spacing w:before="160" w:after="80"/>
        <w:shd w:fill="12324A"/>
      </w:pPr>
      <w:r>
        <w:rPr>
          <w:rFonts w:ascii="Arial" w:hAnsi="Arial"/>
          <w:b/>
          <w:color w:val="FFFFFF"/>
          <w:sz w:val="22"/>
        </w:rPr>
        <w:t>8.  OCCUPANCY, TENANCIES AND INCOME</w:t>
      </w:r>
    </w:p>
    <w:p>
      <w:pPr>
        <w:spacing w:after="80"/>
      </w:pPr>
      <w:r>
        <w:rPr>
          <w:rFonts w:ascii="Arial" w:hAnsi="Arial"/>
          <w:sz w:val="18"/>
        </w:rPr>
        <w:t xml:space="preserve">☐ Vacant     </w:t>
      </w:r>
      <w:r>
        <w:rPr>
          <w:rFonts w:ascii="Arial" w:hAnsi="Arial"/>
          <w:sz w:val="18"/>
        </w:rPr>
        <w:t xml:space="preserve">☐ Owner-occupied     </w:t>
      </w:r>
      <w:r>
        <w:rPr>
          <w:rFonts w:ascii="Arial" w:hAnsi="Arial"/>
          <w:sz w:val="18"/>
        </w:rPr>
        <w:t xml:space="preserve">☐ Tenant-occupied     </w:t>
      </w:r>
      <w:r>
        <w:rPr>
          <w:rFonts w:ascii="Arial" w:hAnsi="Arial"/>
          <w:sz w:val="18"/>
        </w:rPr>
        <w:t xml:space="preserve">☐ Partially occupied     </w:t>
      </w:r>
      <w:r>
        <w:rPr>
          <w:rFonts w:ascii="Arial" w:hAnsi="Arial"/>
          <w:sz w:val="18"/>
        </w:rPr>
        <w:t xml:space="preserve">☐ Short-term rental     </w:t>
      </w:r>
      <w:r>
        <w:rPr>
          <w:rFonts w:ascii="Arial" w:hAnsi="Arial"/>
          <w:sz w:val="18"/>
        </w:rPr>
        <w:t>☐ Other: _______</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Occupants / tenants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Names or number of occupants: 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Tenancy terms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Written lease  ☐ Oral  ☐ Month-to-month  ☐ Fixed term to 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Rent and deposits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Monthly gross rent B$____________  Deposit held B$____________</w:t>
              <w:br/>
              <w:t>Arrears B$____________  Utilities included: 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Notices / relocation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Any notice, eviction, relocation or vacant-possession issue? ☐ Yes ☐ No</w:t>
              <w:br/>
              <w:t>Details: 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Operating income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Other monthly income B$____________  Source: 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Operating expenses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Annual insurance B$________  Maintenance B$________  Utilities B$________</w:t>
              <w:br/>
              <w:t>HOA/condo B$________  Other B$________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Records available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Leases  ☐ Rent roll  ☐ Income statements  ☐ Utility bills</w:t>
              <w:br/>
              <w:t>☐ Expense records  ☐ Deposit ledger  ☐ Licences/permits</w:t>
            </w:r>
          </w:p>
        </w:tc>
      </w:tr>
    </w:tbl>
    <w:p>
      <w:pPr>
        <w:spacing w:after="20"/>
      </w:pPr>
    </w:p>
    <w:p>
      <w:pPr>
        <w:keepNext/>
        <w:spacing w:before="160" w:after="80"/>
        <w:shd w:fill="12324A"/>
      </w:pPr>
      <w:r>
        <w:rPr>
          <w:rFonts w:ascii="Arial" w:hAnsi="Arial"/>
          <w:b/>
          <w:color w:val="FFFFFF"/>
          <w:sz w:val="22"/>
        </w:rPr>
        <w:t>9.  PROPERTY CONDITION AND SELLER DISCLOSURE</w:t>
      </w:r>
    </w:p>
    <w:p>
      <w:pPr>
        <w:spacing w:after="100"/>
      </w:pPr>
      <w:r>
        <w:rPr>
          <w:i/>
          <w:color w:val="5E6872"/>
          <w:sz w:val="17"/>
        </w:rPr>
        <w:t>Disclose all known material facts that may affect value, safety, insurability, lawful use or a purchaser’s decision. Attach reports, quotations, approvals and supporting documents where available.</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Structural / foundation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Known defects, settlement, cracking or repairs?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Roof / water intrusion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Leaks, flooding, drainage, mould or moisture?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Electrical / plumbing / HVAC</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Defects, outdated systems or unpermitted work?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Septic / sewer / water plant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Type: __________  Defects/service required?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Termites / pests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Present or prior infestation/treatment?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Fire / hurricane / casualty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Prior material damage or insurance claim?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Environmental matters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Contamination, hazardous materials, underground tanks?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Permits / approvals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All structures, additions and current uses approved?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Code / enforcement matters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Violation, stop order or government notice? ☐ Yes ☐ No ☐ Unknown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Appliances / fixtures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Items excluded, leased or not operational: 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Other material facts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Deaths, stigma, nuisance, neighbour dispute or other matter requiring disclosure:</w:t>
              <w:br/>
              <w:t>____________________________________________________________</w:t>
            </w:r>
          </w:p>
        </w:tc>
      </w:tr>
    </w:tbl>
    <w:p>
      <w:pPr>
        <w:spacing w:after="20"/>
      </w:pPr>
    </w:p>
    <w:p>
      <w:pPr>
        <w:spacing w:after="40"/>
      </w:pPr>
      <w:r>
        <w:rPr>
          <w:b/>
        </w:rPr>
        <w:t>Provide details for every “Yes” or “Unknown” response above, including dates, scope, repairs completed and reports available:</w:t>
      </w:r>
    </w:p>
    <w:p>
      <w:pPr>
        <w:spacing w:after="40"/>
      </w:pPr>
      <w:r>
        <w:rPr>
          <w:color w:val="5E6872"/>
        </w:rPr>
        <w:t>________________________________________________________________________________________________________________</w:t>
      </w:r>
    </w:p>
    <w:p>
      <w:pPr>
        <w:spacing w:after="40"/>
      </w:pPr>
      <w:r>
        <w:rPr>
          <w:color w:val="5E6872"/>
        </w:rPr>
        <w:t>________________________________________________________________________________________________________________</w:t>
      </w:r>
    </w:p>
    <w:p>
      <w:pPr>
        <w:spacing w:after="40"/>
      </w:pPr>
      <w:r>
        <w:rPr>
          <w:color w:val="5E6872"/>
        </w:rPr>
        <w:t>________________________________________________________________________________________________________________</w:t>
      </w:r>
    </w:p>
    <w:p>
      <w:pPr>
        <w:keepNext/>
        <w:spacing w:before="160" w:after="80"/>
        <w:shd w:fill="12324A"/>
      </w:pPr>
      <w:r>
        <w:rPr>
          <w:rFonts w:ascii="Arial" w:hAnsi="Arial"/>
          <w:b/>
          <w:color w:val="FFFFFF"/>
          <w:sz w:val="22"/>
        </w:rPr>
        <w:t>10.  UTILITIES, AMENITIES AND ACCESS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Electricity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Provider/account: __________________  Meter(s): ______  ☐ Active ☐ Off</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Water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Government  ☐ Well  ☐ Cistern  ☐ Other: ______  ☐ Active ☐ Off</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Wastewater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Sewer  ☐ Septic  ☐ Treatment plant  Last serviced: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Internet / telecommunications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Providers available: 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Security / access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Gated  ☐ Alarm  ☐ CCTV  ☐ Security guard  ☐ Keys/remotes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Parking / amenities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Parking spaces: ______  Pool: ☐ Yes ☐ No  Generator: ☐ Yes ☐ No</w:t>
              <w:br/>
              <w:t>Other: 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Access instructions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Gate code/keyholder/appointment requirements: _________________________</w:t>
            </w:r>
          </w:p>
        </w:tc>
      </w:tr>
    </w:tbl>
    <w:p>
      <w:pPr>
        <w:spacing w:after="20"/>
      </w:pPr>
    </w:p>
    <w:p>
      <w:pPr>
        <w:keepNext/>
        <w:spacing w:before="160" w:after="80"/>
        <w:shd w:fill="12324A"/>
      </w:pPr>
      <w:r>
        <w:rPr>
          <w:rFonts w:ascii="Arial" w:hAnsi="Arial"/>
          <w:b/>
          <w:color w:val="FFFFFF"/>
          <w:sz w:val="22"/>
        </w:rPr>
        <w:t>11.  VALUATION, PRICING AND LISTING INSTRUCTIONS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Seller’s desired list price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Minimum acceptable price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B$________________  ☐ Confidential / discuss with broker only</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Most recent appraisal</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Value B$________________  Date: __________  Appraiser: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Reason for selling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Target sale timeframe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0–3 months  ☐ 3–6 months  ☐ 6–12 months  ☐ Flexible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Financing considered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Cash  ☐ Mortgage-financed  ☐ Vendor financing (subject to terms)</w:t>
              <w:br/>
              <w:t>☐ Other: ________________________________________________________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Listing preference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Exclusive right to sell  ☐ Exclusive agency  ☐ Open listing</w:t>
              <w:br/>
              <w:t>☐ To be discussed; subject to approved written listing agreement</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Proposed listing term</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From: ____/____/______  To: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Commission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To be stated in the separate executed listing agreement.</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Showing availability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Days/times: _____________________________________________________</w:t>
              <w:br/>
              <w:t>Minimum notice: ______ hours  Contact for access: 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Occupancy at closing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Vacant possession  ☐ Subject to tenancy  ☐ To be negotiated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Special conditions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r>
          </w:p>
        </w:tc>
      </w:tr>
    </w:tbl>
    <w:p>
      <w:pPr>
        <w:spacing w:after="20"/>
      </w:pPr>
    </w:p>
    <w:p>
      <w:pPr>
        <w:keepNext/>
        <w:spacing w:before="160" w:after="80"/>
        <w:shd w:fill="12324A"/>
      </w:pPr>
      <w:r>
        <w:rPr>
          <w:rFonts w:ascii="Arial" w:hAnsi="Arial"/>
          <w:b/>
          <w:color w:val="FFFFFF"/>
          <w:sz w:val="22"/>
        </w:rPr>
        <w:t>12.  MARKETING AND COMMUNICATION PREFERENCES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Marketing authority requested</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MLS  ☐ SeaStone website  ☐ Social media  ☐ Digital advertising</w:t>
              <w:br/>
              <w:t>☐ Printed materials  ☐ Signage  ☐ Agent network  ☐ Video/drone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Photography / enhancement</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Professional photography authorized</w:t>
              <w:br/>
              <w:t>☐ Reasonable image enhancement/staging authorized if clearly disclosed</w:t>
              <w:br/>
              <w:t>☐ Prior approval required before publication</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Property address publicity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Full address may be published  ☐ General area only</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Open houses / grouped showings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Permitted with notice  ☐ Prior written approval required  ☐ Not permitted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Seller communication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Update frequency: ☐ Weekly ☐ Biweekly ☐ Monthly ☐ As activity occurs</w:t>
              <w:br/>
              <w:t>Primary contact: ____________________  Method: 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Confidentiality restrictions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r>
          </w:p>
        </w:tc>
      </w:tr>
    </w:tbl>
    <w:p>
      <w:pPr>
        <w:spacing w:after="20"/>
      </w:pPr>
    </w:p>
    <w:p>
      <w:pPr>
        <w:keepNext/>
        <w:spacing w:before="160" w:after="80"/>
        <w:shd w:fill="12324A"/>
      </w:pPr>
      <w:r>
        <w:rPr>
          <w:rFonts w:ascii="Arial" w:hAnsi="Arial"/>
          <w:b/>
          <w:color w:val="FFFFFF"/>
          <w:sz w:val="22"/>
        </w:rPr>
        <w:t>13.  REQUIRED SUPPORTING DOCUMENTS CHECKLIST</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Identity / KYC</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Government-issued photo ID  ☐ Proof of residential address (recent)</w:t>
              <w:br/>
              <w:t>☐ Tax identification information  ☐ Immigration/status document, if applicable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Ownership / authority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Conveyance/Certificate of Title  ☐ Probate/Letters of Administration</w:t>
              <w:br/>
              <w:t>☐ Power of Attorney  ☐ Corporate documents/resolution  ☐ Trust documents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Property records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Current survey plan  ☐ Most recent appraisal  ☐ Property tax bill/receipt</w:t>
              <w:br/>
              <w:t>☐ Building plans  ☐ Occupancy/approval certificates  ☐ Zoning/use approvals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Financial / operating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Mortgage statement  ☐ Insurance schedule  ☐ Utility bills</w:t>
              <w:br/>
              <w:t>☐ Leases/rent roll  ☐ Income/expense records  ☐ HOA/condo statements</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Condition / compliance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Inspection/engineering reports  ☐ Repair quotations/warranties</w:t>
              <w:br/>
              <w:t>☐ Permits  ☐ Environmental/pest reports  ☐ Notices/violations</w:t>
            </w:r>
          </w:p>
        </w:tc>
      </w:tr>
    </w:tbl>
    <w:p>
      <w:pPr>
        <w:spacing w:after="20"/>
      </w:pPr>
    </w:p>
    <w:p>
      <w:pPr>
        <w:spacing w:after="100"/>
      </w:pPr>
      <w:r>
        <w:rPr>
          <w:i/>
          <w:color w:val="5E6872"/>
          <w:sz w:val="17"/>
        </w:rPr>
        <w:t>SeaStone Homes Bahamas Ltd. may request further documents or independent verification based on the ownership structure, risk profile, property type or transaction circumstances.</w:t>
      </w:r>
    </w:p>
    <w:p>
      <w:pPr>
        <w:keepNext/>
        <w:spacing w:before="160" w:after="80"/>
        <w:shd w:fill="12324A"/>
      </w:pPr>
      <w:r>
        <w:rPr>
          <w:rFonts w:ascii="Arial" w:hAnsi="Arial"/>
          <w:b/>
          <w:color w:val="FFFFFF"/>
          <w:sz w:val="22"/>
        </w:rPr>
        <w:t>14.  CLIENT DECLARATIONS, CONSENTS AND ACKNOWLEDGEMENTS</w:t>
      </w:r>
    </w:p>
    <w:p>
      <w:pPr>
        <w:spacing w:after="80"/>
        <w:ind w:left="259" w:hanging="259"/>
      </w:pPr>
      <w:r>
        <w:rPr>
          <w:b/>
        </w:rPr>
        <w:t xml:space="preserve">☐ </w:t>
      </w:r>
      <w:r>
        <w:t>I certify that the information and documents provided are true, complete, current and not misleading, and I will promptly notify SeaStone Homes Bahamas Ltd. of any material change.</w:t>
      </w:r>
    </w:p>
    <w:p>
      <w:pPr>
        <w:spacing w:after="80"/>
        <w:ind w:left="259" w:hanging="259"/>
      </w:pPr>
      <w:r>
        <w:rPr>
          <w:b/>
        </w:rPr>
        <w:t xml:space="preserve">☐ </w:t>
      </w:r>
      <w:r>
        <w:t>I confirm that I am legally entitled, or duly authorized, to offer the property for sale and to provide instructions regarding the proposed listing.</w:t>
      </w:r>
    </w:p>
    <w:p>
      <w:pPr>
        <w:spacing w:after="80"/>
        <w:ind w:left="259" w:hanging="259"/>
      </w:pPr>
      <w:r>
        <w:rPr>
          <w:b/>
        </w:rPr>
        <w:t xml:space="preserve">☐ </w:t>
      </w:r>
      <w:r>
        <w:t>I authorize reasonable identity, ownership, sanctions, PEP, title, property and other due-diligence checks and authorize SeaStone Homes Bahamas Ltd. to request verification from my attorney, lender, appraiser or relevant authority where lawfully permitted.</w:t>
      </w:r>
    </w:p>
    <w:p>
      <w:pPr>
        <w:spacing w:after="80"/>
        <w:ind w:left="259" w:hanging="259"/>
      </w:pPr>
      <w:r>
        <w:rPr>
          <w:b/>
        </w:rPr>
        <w:t xml:space="preserve">☐ </w:t>
      </w:r>
      <w:r>
        <w:t>I consent to the collection, use, secure retention and lawful disclosure of information for onboarding, AML/CFT compliance, property marketing, transaction administration, professional advice and regulatory reporting obligations.</w:t>
      </w:r>
    </w:p>
    <w:p>
      <w:pPr>
        <w:spacing w:after="80"/>
        <w:ind w:left="259" w:hanging="259"/>
      </w:pPr>
      <w:r>
        <w:rPr>
          <w:b/>
        </w:rPr>
        <w:t xml:space="preserve">☐ </w:t>
      </w:r>
      <w:r>
        <w:t>I understand that SeaStone Homes Bahamas Ltd. may decline, suspend or terminate the engagement, request enhanced due diligence, or refrain from acting where legal, compliance, title, conflict or reputational concerns cannot be satisfactorily resolved.</w:t>
      </w:r>
    </w:p>
    <w:p>
      <w:pPr>
        <w:spacing w:after="80"/>
        <w:ind w:left="259" w:hanging="259"/>
      </w:pPr>
      <w:r>
        <w:rPr>
          <w:b/>
        </w:rPr>
        <w:t xml:space="preserve">☐ </w:t>
      </w:r>
      <w:r>
        <w:t>I undertake to disclose known material facts and authorize the brokerage to communicate those facts to prospective purchasers and their advisers where required or appropriate.</w:t>
      </w:r>
    </w:p>
    <w:p>
      <w:pPr>
        <w:spacing w:after="80"/>
        <w:ind w:left="259" w:hanging="259"/>
      </w:pPr>
      <w:r>
        <w:rPr>
          <w:b/>
        </w:rPr>
        <w:t xml:space="preserve">☐ </w:t>
      </w:r>
      <w:r>
        <w:t>I understand that SeaStone Homes Bahamas Ltd. does not guarantee a sale, price, financing, appraisal result, title quality, tax outcome, structural condition or closing date.</w:t>
      </w:r>
    </w:p>
    <w:p>
      <w:pPr>
        <w:spacing w:after="80"/>
        <w:ind w:left="259" w:hanging="259"/>
      </w:pPr>
      <w:r>
        <w:rPr>
          <w:b/>
        </w:rPr>
        <w:t xml:space="preserve">☐ </w:t>
      </w:r>
      <w:r>
        <w:t>I understand that this intake application does not itself appoint SeaStone Homes Bahamas Ltd., authorize publication of the property, or replace the separate signed listing/MLS agreement, seller disclosure, offer, sale agreement or legal advice.</w:t>
      </w:r>
    </w:p>
    <w:p>
      <w:pPr>
        <w:spacing w:after="80"/>
        <w:ind w:left="259" w:hanging="259"/>
      </w:pPr>
      <w:r>
        <w:rPr>
          <w:b/>
        </w:rPr>
        <w:t xml:space="preserve">☐ </w:t>
      </w:r>
      <w:r>
        <w:t>I consent to contact by telephone, email, WhatsApp or other selected method concerning this listing and related services. Marketing communications unrelated to the transaction require separate consent where applicable.</w:t>
      </w:r>
    </w:p>
    <w:p>
      <w:pPr>
        <w:keepNext/>
        <w:spacing w:before="160" w:after="80"/>
        <w:shd w:fill="12324A"/>
      </w:pPr>
      <w:r>
        <w:rPr>
          <w:rFonts w:ascii="Arial" w:hAnsi="Arial"/>
          <w:b/>
          <w:color w:val="FFFFFF"/>
          <w:sz w:val="22"/>
        </w:rPr>
        <w:t>15.  SIGNATURES</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Primary client / seller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Joint seller / co-owner</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______________________________________________________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Authorized representative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 capacity: _____________________________________________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Witness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Signature: __________________________________  Date: ____/____/______</w:t>
              <w:br/>
              <w:t>Print name: ______________________________________________________</w:t>
            </w:r>
          </w:p>
        </w:tc>
      </w:tr>
    </w:tbl>
    <w:p>
      <w:pPr>
        <w:spacing w:after="20"/>
      </w:pPr>
    </w:p>
    <w:p>
      <w:pPr>
        <w:keepNext/>
        <w:spacing w:before="160" w:after="80"/>
        <w:shd w:fill="12324A"/>
      </w:pPr>
      <w:r>
        <w:rPr>
          <w:rFonts w:ascii="Arial" w:hAnsi="Arial"/>
          <w:b/>
          <w:color w:val="FFFFFF"/>
          <w:sz w:val="22"/>
        </w:rPr>
        <w:t>16.  FOR SEASTONE HOMES BAHAMAS LTD. USE ONLY</w:t>
      </w:r>
    </w:p>
    <w:tbl>
      <w:tblPr>
        <w:tblW w:type="auto" w:w="0"/>
        <w:jc w:val="center"/>
        <w:tblLayout w:type="fixed"/>
        <w:tblLook w:firstColumn="1" w:firstRow="1" w:lastColumn="0" w:lastRow="0" w:noHBand="0" w:noVBand="1" w:val="04A0"/>
      </w:tblPr>
      <w:tblGrid>
        <w:gridCol w:w="5083"/>
        <w:gridCol w:w="5083"/>
      </w:tblGrid>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Identity verification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Complete  ☐ Pending  ID verified by: __________________  Date: 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Address verification</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Complete  ☐ Pending  Document/date: 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Ownership / authority</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Verified  ☐ Pending  ☐ Referred to attorney</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Beneficial ownership</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Not applicable  ☐ Verified  ☐ Enhanced review required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PEP / sanctions screening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Clear  ☐ Potential match escalated  Date: __________  Reviewer: 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Client risk rating</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Low  ☐ Standard  ☐ High  ☐ Declined / outside risk appetite</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Enhanced due diligence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Not required  ☐ Required  ☐ Completed  Date: 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Conflict check</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Clear  ☐ Escalated  Notes: _______________________________________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Property file completeness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Complete  ☐ Conditional  ☐ Outstanding items listed below</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Listing acceptance</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 Approved  ☐ Approved subject to conditions  ☐ Declined</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Broker / compliance approval</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Name: _______________________  Signature: ________________________</w:t>
              <w:br/>
              <w:t>Date: ____/____/______</w:t>
            </w:r>
          </w:p>
        </w:tc>
      </w:tr>
      <w:tr>
        <w:trPr>
          <w:cantSplit/>
        </w:trPr>
        <w:tc>
          <w:tcPr>
            <w:tcW w:type="dxa" w:w="3024"/>
            <w:vAlign w:val="center"/>
            <w:tcMar>
              <w:top w:w="80" w:type="dxa"/>
              <w:start w:w="110" w:type="dxa"/>
              <w:bottom w:w="80" w:type="dxa"/>
              <w:end w:w="110" w:type="dxa"/>
            </w:tcMar>
            <w:shd w:fill="F3F5F7"/>
          </w:tcPr>
          <w:p>
            <w:pPr>
              <w:spacing w:after="0" w:line="240" w:lineRule="auto"/>
            </w:pPr>
            <w:r/>
            <w:r>
              <w:rPr>
                <w:rFonts w:ascii="Arial" w:hAnsi="Arial"/>
                <w:b/>
                <w:color w:val="12324A"/>
                <w:sz w:val="17"/>
              </w:rPr>
              <w:t>Outstanding items / review notes</w:t>
            </w:r>
          </w:p>
        </w:tc>
        <w:tc>
          <w:tcPr>
            <w:tcW w:type="dxa" w:w="6768"/>
            <w:vAlign w:val="center"/>
            <w:tcMar>
              <w:top w:w="80" w:type="dxa"/>
              <w:start w:w="110" w:type="dxa"/>
              <w:bottom w:w="80" w:type="dxa"/>
              <w:end w:w="110" w:type="dxa"/>
            </w:tcMar>
          </w:tcPr>
          <w:p>
            <w:pPr>
              <w:spacing w:after="0" w:line="240" w:lineRule="auto"/>
            </w:pPr>
            <w:r/>
            <w:r>
              <w:rPr>
                <w:rFonts w:ascii="Arial" w:hAnsi="Arial"/>
                <w:b w:val="0"/>
                <w:color w:val="12324A"/>
                <w:sz w:val="17"/>
              </w:rPr>
              <w:t>____________________________________________________________</w:t>
              <w:br/>
              <w:t>____________________________________________________________</w:t>
              <w:br/>
              <w:t>____________________________________________________________</w:t>
            </w:r>
          </w:p>
        </w:tc>
      </w:tr>
    </w:tbl>
    <w:p>
      <w:pPr>
        <w:spacing w:after="20"/>
      </w:pPr>
    </w:p>
    <w:p>
      <w:pPr>
        <w:spacing w:after="100"/>
      </w:pPr>
      <w:r>
        <w:rPr>
          <w:i/>
          <w:color w:val="5E6872"/>
          <w:sz w:val="17"/>
        </w:rPr>
        <w:t>CONFIDENTIALITY NOTICE: This form may contain personal, financial and property information. Access should be restricted to authorized personnel and retained/disposed of in accordance with applicable law and SeaStone Homes Bahamas Ltd. policies.</w:t>
      </w:r>
    </w:p>
    <w:sectPr w:rsidR="00FC693F" w:rsidRPr="0006063C" w:rsidSect="00034616">
      <w:headerReference w:type="default" r:id="rId9"/>
      <w:footerReference w:type="default" r:id="rId10"/>
      <w:pgSz w:w="12240" w:h="15840"/>
      <w:pgMar w:top="936" w:right="1037" w:bottom="936" w:left="1037"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Property Seller Client Intake Application  •  Confidential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2C7A7B"/>
        <w:sz w:val="16"/>
      </w:rPr>
      <w:t>SEASTONE HOMES BAHAMAS LTD.  |  CONFIDENTIAL CLIENT ONBOARDING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12324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2324A"/>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2324A"/>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12324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rial" w:hAnsi="Arial"/>
      <w:b/>
      <w:color w:val="1232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SeaStone Homes Bahamas Ltd. Property Seller Client Intake Application</dc:title>
  <dc:subject>Seller onboarding, KYC/AML, property due diligence and listing instructions</dc:subject>
  <dc:creator>SeaStone Homes Bahamas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